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3EF" w:rsidRDefault="000123EF"/>
    <w:p w:rsidR="00871BEC" w:rsidRDefault="00871BEC">
      <w:r>
        <w:tab/>
      </w:r>
      <w:r>
        <w:tab/>
      </w:r>
      <w:r>
        <w:tab/>
      </w:r>
      <w:r>
        <w:tab/>
      </w:r>
    </w:p>
    <w:tbl>
      <w:tblPr>
        <w:tblW w:w="2600" w:type="dxa"/>
        <w:tblInd w:w="2970" w:type="dxa"/>
        <w:tblLook w:val="04A0"/>
      </w:tblPr>
      <w:tblGrid>
        <w:gridCol w:w="2600"/>
      </w:tblGrid>
      <w:tr w:rsidR="00871BEC" w:rsidRPr="00871BEC" w:rsidTr="00CB1AC1">
        <w:trPr>
          <w:trHeight w:val="300"/>
        </w:trPr>
        <w:tc>
          <w:tcPr>
            <w:tcW w:w="2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71BEC" w:rsidRPr="00871BEC" w:rsidRDefault="00CB1AC1" w:rsidP="00871B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</w:rPr>
              <w:t>Bank</w:t>
            </w:r>
            <w:r w:rsidR="00871BEC" w:rsidRPr="00871BE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</w:rPr>
              <w:t>Account</w:t>
            </w:r>
            <w:proofErr w:type="spellEnd"/>
          </w:p>
        </w:tc>
      </w:tr>
      <w:tr w:rsidR="00871BEC" w:rsidRPr="00871BEC" w:rsidTr="00CB1AC1">
        <w:trPr>
          <w:trHeight w:val="315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71BEC" w:rsidRPr="00871BEC" w:rsidRDefault="00871BEC" w:rsidP="00871B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71B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71BEC" w:rsidRPr="00871BEC" w:rsidTr="00CB1AC1">
        <w:trPr>
          <w:trHeight w:val="30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871BEC" w:rsidRPr="00871BEC" w:rsidRDefault="00871BEC" w:rsidP="00871B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71BEC">
              <w:rPr>
                <w:rFonts w:ascii="Calibri" w:eastAsia="Times New Roman" w:hAnsi="Calibri" w:cs="Times New Roman"/>
                <w:color w:val="000000"/>
              </w:rPr>
              <w:t>number</w:t>
            </w:r>
          </w:p>
        </w:tc>
      </w:tr>
      <w:tr w:rsidR="00871BEC" w:rsidRPr="00871BEC" w:rsidTr="00CB1AC1">
        <w:trPr>
          <w:trHeight w:val="30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871BEC" w:rsidRPr="00871BEC" w:rsidRDefault="00871BEC" w:rsidP="00871B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71BEC">
              <w:rPr>
                <w:rFonts w:ascii="Calibri" w:eastAsia="Times New Roman" w:hAnsi="Calibri" w:cs="Times New Roman"/>
                <w:color w:val="000000"/>
              </w:rPr>
              <w:t>balance</w:t>
            </w:r>
          </w:p>
        </w:tc>
      </w:tr>
      <w:tr w:rsidR="00871BEC" w:rsidRPr="00871BEC" w:rsidTr="00CB1AC1">
        <w:trPr>
          <w:trHeight w:val="315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871BEC" w:rsidRPr="00871BEC" w:rsidRDefault="00871BEC" w:rsidP="00871B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71B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71BEC" w:rsidRPr="00871BEC" w:rsidTr="00CB1AC1">
        <w:trPr>
          <w:trHeight w:val="30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871BEC" w:rsidRPr="00871BEC" w:rsidRDefault="00871BEC" w:rsidP="00871B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71BEC">
              <w:rPr>
                <w:rFonts w:ascii="Calibri" w:eastAsia="Times New Roman" w:hAnsi="Calibri" w:cs="Times New Roman"/>
                <w:color w:val="000000"/>
              </w:rPr>
              <w:t>getNumber</w:t>
            </w:r>
            <w:proofErr w:type="spellEnd"/>
            <w:r w:rsidRPr="00871BEC">
              <w:rPr>
                <w:rFonts w:ascii="Calibri" w:eastAsia="Times New Roman" w:hAnsi="Calibri" w:cs="Times New Roman"/>
                <w:color w:val="000000"/>
              </w:rPr>
              <w:t>()</w:t>
            </w:r>
          </w:p>
        </w:tc>
      </w:tr>
      <w:tr w:rsidR="00871BEC" w:rsidRPr="00871BEC" w:rsidTr="00CB1AC1">
        <w:trPr>
          <w:trHeight w:val="30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871BEC" w:rsidRPr="00871BEC" w:rsidRDefault="00871BEC" w:rsidP="00871B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71BEC">
              <w:rPr>
                <w:rFonts w:ascii="Calibri" w:eastAsia="Times New Roman" w:hAnsi="Calibri" w:cs="Times New Roman"/>
                <w:color w:val="000000"/>
              </w:rPr>
              <w:t>getBalance</w:t>
            </w:r>
            <w:proofErr w:type="spellEnd"/>
            <w:r w:rsidRPr="00871BEC">
              <w:rPr>
                <w:rFonts w:ascii="Calibri" w:eastAsia="Times New Roman" w:hAnsi="Calibri" w:cs="Times New Roman"/>
                <w:color w:val="000000"/>
              </w:rPr>
              <w:t>()</w:t>
            </w:r>
          </w:p>
        </w:tc>
      </w:tr>
      <w:tr w:rsidR="00871BEC" w:rsidRPr="00871BEC" w:rsidTr="00CB1AC1">
        <w:trPr>
          <w:trHeight w:val="30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871BEC" w:rsidRPr="00871BEC" w:rsidRDefault="00871BEC" w:rsidP="00871B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871BEC">
              <w:rPr>
                <w:rFonts w:ascii="Calibri" w:eastAsia="Times New Roman" w:hAnsi="Calibri" w:cs="Times New Roman"/>
                <w:i/>
                <w:iCs/>
                <w:color w:val="000000"/>
              </w:rPr>
              <w:t>deposit()</w:t>
            </w:r>
          </w:p>
        </w:tc>
      </w:tr>
      <w:tr w:rsidR="00871BEC" w:rsidRPr="00871BEC" w:rsidTr="00CB1AC1">
        <w:trPr>
          <w:trHeight w:val="30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871BEC" w:rsidRPr="00871BEC" w:rsidRDefault="00871BEC" w:rsidP="00871B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871BEC">
              <w:rPr>
                <w:rFonts w:ascii="Calibri" w:eastAsia="Times New Roman" w:hAnsi="Calibri" w:cs="Times New Roman"/>
                <w:i/>
                <w:iCs/>
                <w:color w:val="000000"/>
              </w:rPr>
              <w:t>withdraw()</w:t>
            </w:r>
          </w:p>
        </w:tc>
      </w:tr>
      <w:tr w:rsidR="00871BEC" w:rsidRPr="00871BEC" w:rsidTr="00CB1AC1">
        <w:trPr>
          <w:trHeight w:val="30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871BEC" w:rsidRPr="00871BEC" w:rsidRDefault="00871BEC" w:rsidP="00871B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71BEC">
              <w:rPr>
                <w:rFonts w:ascii="Calibri" w:eastAsia="Times New Roman" w:hAnsi="Calibri" w:cs="Times New Roman"/>
                <w:color w:val="000000"/>
              </w:rPr>
              <w:t>transfer()</w:t>
            </w:r>
          </w:p>
        </w:tc>
      </w:tr>
      <w:tr w:rsidR="00871BEC" w:rsidRPr="00871BEC" w:rsidTr="00CB1AC1">
        <w:trPr>
          <w:trHeight w:val="300"/>
        </w:trPr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871BEC" w:rsidRPr="00871BEC" w:rsidRDefault="00871BEC" w:rsidP="00871B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71B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71BEC" w:rsidRPr="00871BEC" w:rsidTr="00CB1AC1">
        <w:trPr>
          <w:trHeight w:val="315"/>
        </w:trPr>
        <w:tc>
          <w:tcPr>
            <w:tcW w:w="26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871BEC" w:rsidRPr="00871BEC" w:rsidRDefault="00871BEC" w:rsidP="00871B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71B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871BEC" w:rsidRDefault="00D939BE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64.5pt;margin-top:1.35pt;width:96pt;height:48pt;flip:y;z-index:251658240;mso-position-horizontal-relative:text;mso-position-vertical-relative:text" o:connectortype="straight">
            <v:stroke endarrow="block"/>
          </v:shape>
        </w:pict>
      </w:r>
      <w:r>
        <w:rPr>
          <w:noProof/>
        </w:rPr>
        <w:pict>
          <v:shape id="_x0000_s1027" type="#_x0000_t32" style="position:absolute;margin-left:254.25pt;margin-top:1.35pt;width:60.75pt;height:48pt;flip:x y;z-index:251659264;mso-position-horizontal-relative:text;mso-position-vertical-relative:text" o:connectortype="straight">
            <v:stroke endarrow="block"/>
          </v:shape>
        </w:pict>
      </w:r>
    </w:p>
    <w:p w:rsidR="00871BEC" w:rsidRDefault="00871BEC"/>
    <w:tbl>
      <w:tblPr>
        <w:tblW w:w="7800" w:type="dxa"/>
        <w:tblLook w:val="04A0"/>
      </w:tblPr>
      <w:tblGrid>
        <w:gridCol w:w="2600"/>
        <w:gridCol w:w="2600"/>
        <w:gridCol w:w="2600"/>
      </w:tblGrid>
      <w:tr w:rsidR="00871BEC" w:rsidRPr="00871BEC" w:rsidTr="00CB1AC1">
        <w:trPr>
          <w:trHeight w:val="300"/>
        </w:trPr>
        <w:tc>
          <w:tcPr>
            <w:tcW w:w="2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71BEC" w:rsidRPr="00871BEC" w:rsidRDefault="00871BEC" w:rsidP="00871B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proofErr w:type="spellStart"/>
            <w:r w:rsidRPr="00871BEC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SavingsAccount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BEC" w:rsidRPr="00871BEC" w:rsidRDefault="00871BEC" w:rsidP="00871B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71BEC" w:rsidRPr="00871BEC" w:rsidRDefault="00871BEC" w:rsidP="00871B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proofErr w:type="spellStart"/>
            <w:r w:rsidRPr="00871BEC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CheckingAccount</w:t>
            </w:r>
            <w:proofErr w:type="spellEnd"/>
          </w:p>
        </w:tc>
      </w:tr>
      <w:tr w:rsidR="00871BEC" w:rsidRPr="00871BEC" w:rsidTr="00CB1AC1">
        <w:trPr>
          <w:trHeight w:val="315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71BEC" w:rsidRPr="00871BEC" w:rsidRDefault="00871BEC" w:rsidP="00871B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71B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BEC" w:rsidRPr="00871BEC" w:rsidRDefault="00871BEC" w:rsidP="00871B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71BEC" w:rsidRPr="00871BEC" w:rsidRDefault="00871BEC" w:rsidP="00871B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71B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71BEC" w:rsidRPr="00871BEC" w:rsidTr="00CB1AC1">
        <w:trPr>
          <w:trHeight w:val="30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871BEC" w:rsidRPr="00871BEC" w:rsidRDefault="00871BEC" w:rsidP="00871B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71BEC">
              <w:rPr>
                <w:rFonts w:ascii="Calibri" w:eastAsia="Times New Roman" w:hAnsi="Calibri" w:cs="Times New Roman"/>
                <w:color w:val="000000"/>
              </w:rPr>
              <w:t>interestRate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BEC" w:rsidRPr="00871BEC" w:rsidRDefault="00871BEC" w:rsidP="00871B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871BEC" w:rsidRPr="00871BEC" w:rsidRDefault="00871BEC" w:rsidP="00871B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71BEC">
              <w:rPr>
                <w:rFonts w:ascii="Calibri" w:eastAsia="Times New Roman" w:hAnsi="Calibri" w:cs="Times New Roman"/>
                <w:color w:val="000000"/>
              </w:rPr>
              <w:t>transactionCount</w:t>
            </w:r>
            <w:proofErr w:type="spellEnd"/>
          </w:p>
        </w:tc>
      </w:tr>
      <w:tr w:rsidR="00871BEC" w:rsidRPr="00871BEC" w:rsidTr="00CB1AC1">
        <w:trPr>
          <w:trHeight w:val="315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871BEC" w:rsidRPr="00871BEC" w:rsidRDefault="00871BEC" w:rsidP="00871B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71B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BEC" w:rsidRPr="00871BEC" w:rsidRDefault="00871BEC" w:rsidP="00871B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871BEC" w:rsidRPr="00871BEC" w:rsidRDefault="00871BEC" w:rsidP="00871B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71B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71BEC" w:rsidRPr="00871BEC" w:rsidTr="00CB1AC1">
        <w:trPr>
          <w:trHeight w:val="30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871BEC" w:rsidRPr="00871BEC" w:rsidRDefault="00871BEC" w:rsidP="00871B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71BEC">
              <w:rPr>
                <w:rFonts w:ascii="Calibri" w:eastAsia="Times New Roman" w:hAnsi="Calibri" w:cs="Times New Roman"/>
                <w:color w:val="000000"/>
              </w:rPr>
              <w:t>deposit()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BEC" w:rsidRPr="00871BEC" w:rsidRDefault="00871BEC" w:rsidP="00871B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871BEC" w:rsidRPr="00871BEC" w:rsidRDefault="00871BEC" w:rsidP="00871B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71BEC">
              <w:rPr>
                <w:rFonts w:ascii="Calibri" w:eastAsia="Times New Roman" w:hAnsi="Calibri" w:cs="Times New Roman"/>
                <w:color w:val="000000"/>
              </w:rPr>
              <w:t>deposit()</w:t>
            </w:r>
          </w:p>
        </w:tc>
      </w:tr>
      <w:tr w:rsidR="00871BEC" w:rsidRPr="00871BEC" w:rsidTr="00CB1AC1">
        <w:trPr>
          <w:trHeight w:val="30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871BEC" w:rsidRPr="00871BEC" w:rsidRDefault="00871BEC" w:rsidP="00871B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71BEC">
              <w:rPr>
                <w:rFonts w:ascii="Calibri" w:eastAsia="Times New Roman" w:hAnsi="Calibri" w:cs="Times New Roman"/>
                <w:color w:val="000000"/>
              </w:rPr>
              <w:t>withdraw()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BEC" w:rsidRPr="00871BEC" w:rsidRDefault="00871BEC" w:rsidP="00871B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871BEC" w:rsidRPr="00871BEC" w:rsidRDefault="00871BEC" w:rsidP="00871B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71BEC">
              <w:rPr>
                <w:rFonts w:ascii="Calibri" w:eastAsia="Times New Roman" w:hAnsi="Calibri" w:cs="Times New Roman"/>
                <w:color w:val="000000"/>
              </w:rPr>
              <w:t>withdraw()</w:t>
            </w:r>
          </w:p>
        </w:tc>
      </w:tr>
      <w:tr w:rsidR="00871BEC" w:rsidRPr="00871BEC" w:rsidTr="00CB1AC1">
        <w:trPr>
          <w:trHeight w:val="30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871BEC" w:rsidRPr="00871BEC" w:rsidRDefault="00871BEC" w:rsidP="00871B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71BEC">
              <w:rPr>
                <w:rFonts w:ascii="Calibri" w:eastAsia="Times New Roman" w:hAnsi="Calibri" w:cs="Times New Roman"/>
                <w:color w:val="000000"/>
              </w:rPr>
              <w:t>addInterest</w:t>
            </w:r>
            <w:proofErr w:type="spellEnd"/>
            <w:r w:rsidRPr="00871BEC">
              <w:rPr>
                <w:rFonts w:ascii="Calibri" w:eastAsia="Times New Roman" w:hAnsi="Calibri" w:cs="Times New Roman"/>
                <w:color w:val="000000"/>
              </w:rPr>
              <w:t>()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BEC" w:rsidRPr="00871BEC" w:rsidRDefault="00871BEC" w:rsidP="00871B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871BEC" w:rsidRPr="00871BEC" w:rsidRDefault="00871BEC" w:rsidP="00871B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71BEC">
              <w:rPr>
                <w:rFonts w:ascii="Calibri" w:eastAsia="Times New Roman" w:hAnsi="Calibri" w:cs="Times New Roman"/>
                <w:color w:val="000000"/>
              </w:rPr>
              <w:t>deductFees</w:t>
            </w:r>
            <w:proofErr w:type="spellEnd"/>
            <w:r w:rsidRPr="00871BEC">
              <w:rPr>
                <w:rFonts w:ascii="Calibri" w:eastAsia="Times New Roman" w:hAnsi="Calibri" w:cs="Times New Roman"/>
                <w:color w:val="000000"/>
              </w:rPr>
              <w:t>()</w:t>
            </w:r>
          </w:p>
        </w:tc>
      </w:tr>
      <w:tr w:rsidR="00871BEC" w:rsidRPr="00871BEC" w:rsidTr="00CB1AC1">
        <w:trPr>
          <w:trHeight w:val="315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871BEC" w:rsidRPr="00871BEC" w:rsidRDefault="00871BEC" w:rsidP="00871B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71B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BEC" w:rsidRPr="00871BEC" w:rsidRDefault="00871BEC" w:rsidP="00871B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871BEC" w:rsidRPr="00871BEC" w:rsidRDefault="00871BEC" w:rsidP="00871B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71B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871BEC" w:rsidRDefault="00871BEC"/>
    <w:p w:rsidR="00871BEC" w:rsidRDefault="00871BEC"/>
    <w:p w:rsidR="00871BEC" w:rsidRDefault="00871BEC"/>
    <w:p w:rsidR="00871BEC" w:rsidRDefault="00871BEC"/>
    <w:sectPr w:rsidR="00871BEC" w:rsidSect="000123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71BEC"/>
    <w:rsid w:val="000123EF"/>
    <w:rsid w:val="00871BEC"/>
    <w:rsid w:val="00CB1AC1"/>
    <w:rsid w:val="00D93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3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0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Pestaina</dc:creator>
  <cp:lastModifiedBy>Pestaina</cp:lastModifiedBy>
  <cp:revision>2</cp:revision>
  <dcterms:created xsi:type="dcterms:W3CDTF">2014-06-12T02:45:00Z</dcterms:created>
  <dcterms:modified xsi:type="dcterms:W3CDTF">2014-06-12T11:49:00Z</dcterms:modified>
</cp:coreProperties>
</file>